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23.png" ContentType="image/png"/>
  <Override PartName="/word/media/rId37.png" ContentType="image/png"/>
  <Override PartName="/word/media/rId34.png" ContentType="image/png"/>
  <Override PartName="/word/media/rId28.png" ContentType="image/png"/>
  <Override PartName="/word/media/rId31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6" w:name="смещение-2dcurve-при-расчете-толеранса"/>
    <w:p>
      <w:pPr>
        <w:pStyle w:val="Heading2"/>
      </w:pPr>
      <w:r>
        <w:t xml:space="preserve">Смещение 2dCurve при расчете толеранса</w:t>
      </w:r>
    </w:p>
    <w:p>
      <w:pPr>
        <w:pStyle w:val="FirstParagraph"/>
      </w:pPr>
      <w:r>
        <w:t xml:space="preserve">В</w:t>
      </w:r>
      <w:r>
        <w:t xml:space="preserve"> </w:t>
      </w:r>
      <w:r>
        <w:rPr>
          <w:rStyle w:val="VerbatimChar"/>
        </w:rPr>
        <w:t xml:space="preserve">ChFi3d_ComputeCurves</w:t>
      </w:r>
      <w:r>
        <w:t xml:space="preserve"> </w:t>
      </w:r>
      <w:r>
        <w:t xml:space="preserve">рассчитываются 3DCurve пересечения двух Surface, проекции этой 3DCurve на оба Surface и толеранс между ними. Данные Surface и результат пересечения - 3DCurve на рисунке ниже.</w:t>
      </w:r>
    </w:p>
    <w:p>
      <w:pPr>
        <w:pStyle w:val="BodyText"/>
      </w:pPr>
      <w:r>
        <w:drawing>
          <wp:inline>
            <wp:extent cx="5334000" cy="5834601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26920/intersection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58346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В качестве входных параметров у фунции</w:t>
      </w:r>
      <w:r>
        <w:t xml:space="preserve"> </w:t>
      </w:r>
      <w:r>
        <w:rPr>
          <w:rStyle w:val="VerbatimChar"/>
        </w:rPr>
        <w:t xml:space="preserve">ChFi3d_ComputeCurves</w:t>
      </w:r>
      <w:r>
        <w:t xml:space="preserve"> </w:t>
      </w:r>
      <w:r>
        <w:t xml:space="preserve">также используются Pardeb и Parfin - параметры для Transform. В текущем варианте используется массив Pardeb, причем первым двум параметрам массива (для первой PCurve) перед вызовом</w:t>
      </w:r>
      <w:r>
        <w:t xml:space="preserve"> </w:t>
      </w:r>
      <w:r>
        <w:rPr>
          <w:rStyle w:val="VerbatimChar"/>
        </w:rPr>
        <w:t xml:space="preserve">ChFi3d_ComputeCurves</w:t>
      </w:r>
      <w:r>
        <w:t xml:space="preserve"> </w:t>
      </w:r>
      <w:r>
        <w:t xml:space="preserve">присваиваются значения, тогда как вторые два значения были только инициализированы нулями при создании, а в алгоритме, в текущем варианте, им никаких значений не присваивается. В результате перед расчетом толеранса между PCurves на соответствующих Surface одна из PCurve изменяет свои координаты и в 3D координатах имеет следующее расположение (две точки внизу картинки - начало и конец данной кривой):</w:t>
      </w:r>
    </w:p>
    <w:p>
      <w:pPr>
        <w:pStyle w:val="BodyText"/>
      </w:pPr>
      <w:r>
        <w:drawing>
          <wp:inline>
            <wp:extent cx="5334000" cy="5307363"/>
            <wp:effectExtent b="0" l="0" r="0" t="0"/>
            <wp:docPr descr="" title="" id="24" name="Picture"/>
            <a:graphic>
              <a:graphicData uri="http://schemas.openxmlformats.org/drawingml/2006/picture">
                <pic:pic>
                  <pic:nvPicPr>
                    <pic:cNvPr descr="image26920/shift_C2.pn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530736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В результате получается большое значение толеранса.</w:t>
      </w:r>
    </w:p>
    <w:bookmarkEnd w:id="26"/>
    <w:bookmarkStart w:id="27" w:name="X16a554856f3bf44d34a7b18c45dfab69b1bafdf"/>
    <w:p>
      <w:pPr>
        <w:pStyle w:val="Heading2"/>
      </w:pPr>
      <w:r>
        <w:t xml:space="preserve">Быстрый способ устраненея исключения и последствия</w:t>
      </w:r>
    </w:p>
    <w:p>
      <w:pPr>
        <w:pStyle w:val="FirstParagraph"/>
      </w:pPr>
      <w:r>
        <w:t xml:space="preserve">Для устранения генерации исключения, в качестве эксперимента, можно в вызове</w:t>
      </w:r>
      <w:r>
        <w:t xml:space="preserve"> </w:t>
      </w:r>
      <w:r>
        <w:rPr>
          <w:rStyle w:val="VerbatimChar"/>
        </w:rPr>
        <w:t xml:space="preserve">C2dint1 = BRep_Tool::CurveOnSurface(aLocalEdge, Face[0], ubid, vbid);</w:t>
      </w:r>
      <w:r>
        <w:t xml:space="preserve"> </w:t>
      </w:r>
      <w:r>
        <w:t xml:space="preserve">подобрать из пула Face[0-2], facesau, Edge[0-2], edgesau комбинацию, в результате выполнения</w:t>
      </w:r>
      <w:r>
        <w:t xml:space="preserve"> </w:t>
      </w:r>
      <w:r>
        <w:rPr>
          <w:rStyle w:val="VerbatimChar"/>
        </w:rPr>
        <w:t xml:space="preserve">CurveOnSurface</w:t>
      </w:r>
      <w:r>
        <w:t xml:space="preserve"> </w:t>
      </w:r>
      <w:r>
        <w:t xml:space="preserve">будет получен результат, отличный от Null. Но при дальнейшем выполнении алгоритма будут возникать проблемы с некорректными параметрами расположения Edge, которые участвуют в закрытии отверстия, либо с PCurve Face который расширяется для закрытии отверстия.</w:t>
      </w:r>
    </w:p>
    <w:bookmarkEnd w:id="27"/>
    <w:bookmarkStart w:id="40" w:name="Xd5dcf6c2b2c594f83388c0ad31e8b0616e5011d"/>
    <w:p>
      <w:pPr>
        <w:pStyle w:val="Heading2"/>
      </w:pPr>
      <w:r>
        <w:t xml:space="preserve">Ложно-правильный вариант работы алгоритма на примере аналогичной</w:t>
      </w:r>
      <w:r>
        <w:t xml:space="preserve"> </w:t>
      </w:r>
      <w:r>
        <w:t xml:space="preserve">“</w:t>
      </w:r>
      <w:r>
        <w:t xml:space="preserve">прямоугольной</w:t>
      </w:r>
      <w:r>
        <w:t xml:space="preserve">”</w:t>
      </w:r>
      <w:r>
        <w:t xml:space="preserve"> </w:t>
      </w:r>
      <w:r>
        <w:t xml:space="preserve">исходной модели</w:t>
      </w:r>
    </w:p>
    <w:p>
      <w:pPr>
        <w:pStyle w:val="FirstParagraph"/>
      </w:pPr>
      <w:r>
        <w:t xml:space="preserve">В случае использования модели</w:t>
      </w:r>
      <w:r>
        <w:t xml:space="preserve"> </w:t>
      </w:r>
      <w:r>
        <w:rPr>
          <w:rStyle w:val="VerbatimChar"/>
        </w:rPr>
        <w:t xml:space="preserve">kusok.brep</w:t>
      </w:r>
      <w:r>
        <w:t xml:space="preserve"> </w:t>
      </w:r>
      <w:r>
        <w:t xml:space="preserve">(рисунок ниже)</w:t>
      </w:r>
    </w:p>
    <w:p>
      <w:pPr>
        <w:pStyle w:val="BodyText"/>
      </w:pPr>
      <w:r>
        <w:drawing>
          <wp:inline>
            <wp:extent cx="5334000" cy="3408405"/>
            <wp:effectExtent b="0" l="0" r="0" t="0"/>
            <wp:docPr descr="" title="" id="29" name="Picture"/>
            <a:graphic>
              <a:graphicData uri="http://schemas.openxmlformats.org/drawingml/2006/picture">
                <pic:pic>
                  <pic:nvPicPr>
                    <pic:cNvPr descr="image26920/wrong-positive_square_model_init.pn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40840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выполнить следующий скрипт:</w:t>
      </w:r>
    </w:p>
    <w:p>
      <w:pPr>
        <w:pStyle w:val="SourceCode"/>
      </w:pPr>
      <w:r>
        <w:rPr>
          <w:rStyle w:val="VerbatimChar"/>
        </w:rPr>
        <w:t xml:space="preserve">restore kusok.brep m</w:t>
      </w:r>
      <w:r>
        <w:br/>
      </w:r>
      <w:r>
        <w:rPr>
          <w:rStyle w:val="VerbatimChar"/>
        </w:rPr>
        <w:t xml:space="preserve">explo m E</w:t>
      </w:r>
      <w:r>
        <w:br/>
      </w:r>
      <w:r>
        <w:rPr>
          <w:rStyle w:val="VerbatimChar"/>
        </w:rPr>
        <w:t xml:space="preserve">fillet res m 0.25 m_6</w:t>
      </w:r>
      <w:r>
        <w:br/>
      </w:r>
      <w:r>
        <w:rPr>
          <w:rStyle w:val="VerbatimChar"/>
        </w:rPr>
        <w:t xml:space="preserve">checkshape res</w:t>
      </w:r>
    </w:p>
    <w:p>
      <w:pPr>
        <w:pStyle w:val="FirstParagraph"/>
      </w:pPr>
      <w:r>
        <w:t xml:space="preserve">получиться результат:</w:t>
      </w:r>
    </w:p>
    <w:p>
      <w:pPr>
        <w:pStyle w:val="BodyText"/>
      </w:pPr>
      <w:r>
        <w:drawing>
          <wp:inline>
            <wp:extent cx="5334000" cy="3483428"/>
            <wp:effectExtent b="0" l="0" r="0" t="0"/>
            <wp:docPr descr="" title="" id="32" name="Picture"/>
            <a:graphic>
              <a:graphicData uri="http://schemas.openxmlformats.org/drawingml/2006/picture">
                <pic:pic>
                  <pic:nvPicPr>
                    <pic:cNvPr descr="image26920/wrong-positive_square_model_result.png" id="33" name="Picture"/>
                    <pic:cNvPicPr>
                      <a:picLocks noChangeArrowheads="1"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48342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Т.е. в данном случае результат работы алгоритма корректен. Это происходит из-за того, что в месте расчета PCurve</w:t>
      </w:r>
      <w:r>
        <w:t xml:space="preserve"> </w:t>
      </w:r>
      <w:r>
        <w:rPr>
          <w:rStyle w:val="VerbatimChar"/>
        </w:rPr>
        <w:t xml:space="preserve">C2dint1 = BRep_Tool::CurveOnSurface(aLocalEdge, Face[0], ubid, vbid);</w:t>
      </w:r>
      <w:r>
        <w:t xml:space="preserve"> </w:t>
      </w:r>
      <w:r>
        <w:t xml:space="preserve">в результате проецирования edge на face:</w:t>
      </w:r>
    </w:p>
    <w:p>
      <w:pPr>
        <w:pStyle w:val="BodyText"/>
      </w:pPr>
      <w:r>
        <w:drawing>
          <wp:inline>
            <wp:extent cx="5334000" cy="5320581"/>
            <wp:effectExtent b="0" l="0" r="0" t="0"/>
            <wp:docPr descr="" title="" id="35" name="Picture"/>
            <a:graphic>
              <a:graphicData uri="http://schemas.openxmlformats.org/drawingml/2006/picture">
                <pic:pic>
                  <pic:nvPicPr>
                    <pic:cNvPr descr="image26920/wrong-positive_project.png" id="36" name="Picture"/>
                    <pic:cNvPicPr>
                      <a:picLocks noChangeArrowheads="1"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532058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Получается PCurve:</w:t>
      </w:r>
    </w:p>
    <w:p>
      <w:pPr>
        <w:pStyle w:val="BodyText"/>
      </w:pPr>
      <w:r>
        <w:drawing>
          <wp:inline>
            <wp:extent cx="5334000" cy="5287443"/>
            <wp:effectExtent b="0" l="0" r="0" t="0"/>
            <wp:docPr descr="" title="" id="38" name="Picture"/>
            <a:graphic>
              <a:graphicData uri="http://schemas.openxmlformats.org/drawingml/2006/picture">
                <pic:pic>
                  <pic:nvPicPr>
                    <pic:cNvPr descr="image26920/wrong-positive_2dcurve_result.png" id="39" name="Picture"/>
                    <pic:cNvPicPr>
                      <a:picLocks noChangeArrowheads="1"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528744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В результате алгоритм выдает корректную конечную фигуру.</w:t>
      </w:r>
    </w:p>
    <w:bookmarkEnd w:id="40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23" Target="media/rId23.png" /><Relationship Type="http://schemas.openxmlformats.org/officeDocument/2006/relationships/image" Id="rId37" Target="media/rId37.png" /><Relationship Type="http://schemas.openxmlformats.org/officeDocument/2006/relationships/image" Id="rId34" Target="media/rId34.png" /><Relationship Type="http://schemas.openxmlformats.org/officeDocument/2006/relationships/image" Id="rId28" Target="media/rId28.png" /><Relationship Type="http://schemas.openxmlformats.org/officeDocument/2006/relationships/image" Id="rId31" Target="media/rId31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2022-10-26T11:08:38Z</dcterms:created>
  <dcterms:modified xsi:type="dcterms:W3CDTF">2022-10-26T11:08:38Z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