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75E8A" w14:textId="77777777" w:rsidR="008C6460" w:rsidRDefault="004B76D3">
      <w:r>
        <w:t xml:space="preserve">Dear Jerome </w:t>
      </w:r>
      <w:proofErr w:type="spellStart"/>
      <w:r>
        <w:t>Caucat</w:t>
      </w:r>
      <w:proofErr w:type="spellEnd"/>
      <w:r>
        <w:t xml:space="preserve">, </w:t>
      </w:r>
    </w:p>
    <w:p w14:paraId="6AE2D18F" w14:textId="6ACA6579" w:rsidR="004B76D3" w:rsidRPr="00F51062" w:rsidRDefault="004B76D3">
      <w:bookmarkStart w:id="0" w:name="_GoBack"/>
      <w:r>
        <w:t xml:space="preserve">My colleagues and I </w:t>
      </w:r>
      <w:proofErr w:type="gramStart"/>
      <w:r>
        <w:t>had discussions about</w:t>
      </w:r>
      <w:proofErr w:type="gramEnd"/>
      <w:r>
        <w:t xml:space="preserve"> your </w:t>
      </w:r>
      <w:r w:rsidR="00EA58C8">
        <w:t>problem,</w:t>
      </w:r>
      <w:r>
        <w:t xml:space="preserve"> and we have a question to you about possible solution.</w:t>
      </w:r>
      <w:bookmarkEnd w:id="0"/>
      <w:r>
        <w:br/>
      </w:r>
      <w:proofErr w:type="gramStart"/>
      <w:r>
        <w:t>Also</w:t>
      </w:r>
      <w:proofErr w:type="gramEnd"/>
      <w:r>
        <w:t>, we would like to make some recommendations to you about the input data for the algorithm.</w:t>
      </w:r>
      <w:r w:rsidR="00147368">
        <w:br/>
      </w:r>
      <w:r w:rsidR="00F51062" w:rsidRPr="00AE4CFC">
        <w:br/>
      </w:r>
      <w:r w:rsidR="00F51062" w:rsidRPr="00AF6B44">
        <w:rPr>
          <w:b/>
          <w:bCs/>
        </w:rPr>
        <w:t xml:space="preserve">1. </w:t>
      </w:r>
      <w:r w:rsidR="00EA58C8">
        <w:rPr>
          <w:b/>
          <w:bCs/>
        </w:rPr>
        <w:t>M</w:t>
      </w:r>
      <w:r w:rsidR="00EA58C8" w:rsidRPr="00AF6B44">
        <w:rPr>
          <w:b/>
          <w:bCs/>
        </w:rPr>
        <w:t xml:space="preserve">onitoring </w:t>
      </w:r>
      <w:r w:rsidR="00EA58C8">
        <w:rPr>
          <w:b/>
          <w:bCs/>
        </w:rPr>
        <w:t>correctness</w:t>
      </w:r>
      <w:r w:rsidR="00F51062" w:rsidRPr="00AF6B44">
        <w:rPr>
          <w:b/>
          <w:bCs/>
        </w:rPr>
        <w:t xml:space="preserve"> of the input data.</w:t>
      </w:r>
    </w:p>
    <w:p w14:paraId="1A8E5DDA" w14:textId="7B5EA938" w:rsidR="004B76D3" w:rsidRPr="004B76D3" w:rsidRDefault="00147368">
      <w:r w:rsidRPr="00147368">
        <w:t xml:space="preserve">The algorithm's requirements to the input data are soft. </w:t>
      </w:r>
      <w:r w:rsidR="00F51062" w:rsidRPr="00F51062">
        <w:t xml:space="preserve">This means that the end user must </w:t>
      </w:r>
      <w:r w:rsidR="00F51062">
        <w:t xml:space="preserve">always </w:t>
      </w:r>
      <w:r w:rsidR="00F51062" w:rsidRPr="00F51062">
        <w:t xml:space="preserve">monitor the correctness of the input data in terms of its effect on the desired </w:t>
      </w:r>
      <w:r w:rsidR="00C6217A" w:rsidRPr="00F51062">
        <w:t>result</w:t>
      </w:r>
      <w:r w:rsidR="00F51062" w:rsidRPr="00F51062">
        <w:t>.</w:t>
      </w:r>
      <w:r w:rsidR="004B76D3">
        <w:br/>
        <w:t>For example, you can put into the algorithm the next parameter set (Pic. 1):</w:t>
      </w:r>
      <w:r w:rsidR="004B76D3">
        <w:br/>
      </w:r>
      <w:r w:rsidR="004B76D3">
        <w:rPr>
          <w:noProof/>
        </w:rPr>
        <w:drawing>
          <wp:inline distT="0" distB="0" distL="0" distR="0" wp14:anchorId="4FCA3E25" wp14:editId="1CBEFC97">
            <wp:extent cx="2524580" cy="151074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36" cy="152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6D3">
        <w:t xml:space="preserve"> </w:t>
      </w:r>
      <w:r w:rsidR="004B76D3">
        <w:br/>
        <w:t xml:space="preserve">Pic. 1 – </w:t>
      </w:r>
      <w:proofErr w:type="gramStart"/>
      <w:r w:rsidR="004B76D3">
        <w:t>The  parameter</w:t>
      </w:r>
      <w:proofErr w:type="gramEnd"/>
      <w:r w:rsidR="004B76D3">
        <w:t xml:space="preserve"> set </w:t>
      </w:r>
    </w:p>
    <w:p w14:paraId="62B33442" w14:textId="060058B5" w:rsidR="004B76D3" w:rsidRDefault="004B76D3">
      <w:r>
        <w:br/>
        <w:t>In this case, you</w:t>
      </w:r>
      <w:r w:rsidRPr="004B76D3">
        <w:t xml:space="preserve"> </w:t>
      </w:r>
      <w:r>
        <w:t>will also receive the result with “cross”, just like in your “sample_cross_6” (Pic. 2).</w:t>
      </w:r>
      <w:r>
        <w:br/>
      </w:r>
      <w:r>
        <w:rPr>
          <w:noProof/>
        </w:rPr>
        <w:drawing>
          <wp:inline distT="0" distB="0" distL="0" distR="0" wp14:anchorId="65ECFCF4" wp14:editId="4FB0FD26">
            <wp:extent cx="2585952" cy="2703444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456" cy="273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Pic. 2 – The result of sweep algorithm</w:t>
      </w:r>
    </w:p>
    <w:p w14:paraId="0FE8AD6F" w14:textId="6756BE3F" w:rsidR="004B76D3" w:rsidRDefault="004B76D3">
      <w:r>
        <w:t xml:space="preserve">In your case, the length of the </w:t>
      </w:r>
      <w:proofErr w:type="gramStart"/>
      <w:r>
        <w:t>edge(</w:t>
      </w:r>
      <w:proofErr w:type="gramEnd"/>
      <w:r>
        <w:t>E) (the part of the spine) smaller than the width of the resulting shape`s “</w:t>
      </w:r>
      <w:r w:rsidR="00EA58C8">
        <w:t>end” (</w:t>
      </w:r>
      <w:r>
        <w:t xml:space="preserve">W) (Pic .3). </w:t>
      </w:r>
    </w:p>
    <w:p w14:paraId="6C522C8D" w14:textId="77777777" w:rsidR="004B76D3" w:rsidRDefault="004B76D3" w:rsidP="004B76D3"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53EC72D8" wp14:editId="30FEB2B8">
            <wp:extent cx="2546087" cy="2631882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51" cy="267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Pic. 3 – “sample_cross_6”</w:t>
      </w:r>
    </w:p>
    <w:p w14:paraId="27840407" w14:textId="36590E48" w:rsidR="004B76D3" w:rsidRDefault="004B76D3" w:rsidP="004B76D3">
      <w:r>
        <w:t>In this situation, we offer to you to change your input parameters, because there is no possible solution to fix the result by changing internal structure of the sweep-algorithm.</w:t>
      </w:r>
    </w:p>
    <w:p w14:paraId="11859E46" w14:textId="39636D82" w:rsidR="00FA6F77" w:rsidRDefault="00FA6F77" w:rsidP="004B76D3">
      <w:r>
        <w:t>Given requirement for edge</w:t>
      </w:r>
      <w:r w:rsidRPr="00FA6F77">
        <w:t xml:space="preserve"> </w:t>
      </w:r>
      <w:r>
        <w:t xml:space="preserve">length applies not only for the edges on start/end of the spine, </w:t>
      </w:r>
      <w:proofErr w:type="gramStart"/>
      <w:r>
        <w:t>but</w:t>
      </w:r>
      <w:proofErr w:type="gramEnd"/>
      <w:r>
        <w:t xml:space="preserve"> for the edges in the middle of this spine (Pic. 4). The current set of parameters also leads to the result with “cross”</w:t>
      </w:r>
      <w:r w:rsidR="00171C4F">
        <w:t xml:space="preserve"> (Pic.5)</w:t>
      </w:r>
      <w:r>
        <w:t>.</w:t>
      </w:r>
      <w:r>
        <w:br/>
      </w:r>
      <w:r>
        <w:rPr>
          <w:noProof/>
        </w:rPr>
        <w:drawing>
          <wp:inline distT="0" distB="0" distL="0" distR="0" wp14:anchorId="18B23172" wp14:editId="3CFE163C">
            <wp:extent cx="2545715" cy="2557213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079" cy="257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71C4F">
        <w:rPr>
          <w:noProof/>
        </w:rPr>
        <w:drawing>
          <wp:inline distT="0" distB="0" distL="0" distR="0" wp14:anchorId="05724CB9" wp14:editId="1390D002">
            <wp:extent cx="2576223" cy="254868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094" cy="25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B2A2E" w14:textId="6EAE32D8" w:rsidR="00FA6F77" w:rsidRPr="00FA6F77" w:rsidRDefault="00FA6F77" w:rsidP="004B76D3">
      <w:r>
        <w:t xml:space="preserve">Pic. 4 – The small edge in the middle of the </w:t>
      </w:r>
      <w:r w:rsidR="00171C4F">
        <w:t xml:space="preserve">     Pic. 5 – Result of the sweep</w:t>
      </w:r>
      <w:r w:rsidR="00171C4F">
        <w:br/>
      </w:r>
      <w:r>
        <w:t>spine</w:t>
      </w:r>
    </w:p>
    <w:p w14:paraId="0E9B3C1D" w14:textId="4BE17266" w:rsidR="004B76D3" w:rsidRDefault="004B76D3" w:rsidP="004B76D3"/>
    <w:p w14:paraId="22EE86E7" w14:textId="3E0759C7" w:rsidR="00AF6B44" w:rsidRPr="00AF6B44" w:rsidRDefault="00AF6B44" w:rsidP="004B76D3">
      <w:pPr>
        <w:rPr>
          <w:b/>
          <w:bCs/>
        </w:rPr>
      </w:pPr>
      <w:r w:rsidRPr="00AF6B44">
        <w:rPr>
          <w:b/>
          <w:bCs/>
        </w:rPr>
        <w:t>2. A common solution to the "cross" case - combining neighboring edges</w:t>
      </w:r>
    </w:p>
    <w:p w14:paraId="745DE785" w14:textId="309A8E49" w:rsidR="004B76D3" w:rsidRDefault="00EA58C8" w:rsidP="004B76D3">
      <w:r>
        <w:t>The initial problem of this bug</w:t>
      </w:r>
      <w:r w:rsidR="004B76D3">
        <w:t xml:space="preserve"> also arises because of the difference between widths of the edges in the spine and the profile. You can see it on Pic.</w:t>
      </w:r>
      <w:r w:rsidR="00171C4F">
        <w:t>6</w:t>
      </w:r>
      <w:proofErr w:type="gramStart"/>
      <w:r w:rsidR="004B76D3">
        <w:t>:</w:t>
      </w:r>
      <w:proofErr w:type="gramEnd"/>
      <w:r w:rsidR="004B76D3">
        <w:br/>
      </w:r>
      <w:r w:rsidR="004B76D3">
        <w:rPr>
          <w:noProof/>
        </w:rPr>
        <w:lastRenderedPageBreak/>
        <w:drawing>
          <wp:inline distT="0" distB="0" distL="0" distR="0" wp14:anchorId="361B060D" wp14:editId="45C3E5F5">
            <wp:extent cx="2568271" cy="2533207"/>
            <wp:effectExtent l="0" t="0" r="381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12" cy="256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6D3">
        <w:br/>
        <w:t xml:space="preserve">Pic. </w:t>
      </w:r>
      <w:r w:rsidR="00171C4F">
        <w:t xml:space="preserve">6 </w:t>
      </w:r>
      <w:r w:rsidR="004B76D3">
        <w:t xml:space="preserve">– “sample_cross_4” </w:t>
      </w:r>
    </w:p>
    <w:p w14:paraId="5187C1FE" w14:textId="77777777" w:rsidR="004B76D3" w:rsidRDefault="004B76D3" w:rsidP="004B76D3"/>
    <w:p w14:paraId="6029FDAB" w14:textId="77A56834" w:rsidR="004B76D3" w:rsidRDefault="004B76D3" w:rsidP="004B76D3">
      <w:r>
        <w:t>In case of situation on Pic.</w:t>
      </w:r>
      <w:r w:rsidR="00DA2AC9">
        <w:t>6</w:t>
      </w:r>
      <w:r>
        <w:t xml:space="preserve"> (and the same </w:t>
      </w:r>
      <w:proofErr w:type="gramStart"/>
      <w:r>
        <w:t>analogical)</w:t>
      </w:r>
      <w:proofErr w:type="gramEnd"/>
      <w:r>
        <w:t xml:space="preserve"> we can offer to you a solution: merge edges, that smoothly connect to each other. This solution will </w:t>
      </w:r>
      <w:r w:rsidR="00A0611D">
        <w:t>allow avoiding current</w:t>
      </w:r>
      <w:r>
        <w:t xml:space="preserve"> situation with the differences of widths. Below are examples of the use of </w:t>
      </w:r>
      <w:proofErr w:type="gramStart"/>
      <w:r>
        <w:t>this method by-hands</w:t>
      </w:r>
      <w:proofErr w:type="gramEnd"/>
      <w:r>
        <w:t xml:space="preserve"> (Pic.</w:t>
      </w:r>
      <w:r w:rsidR="00171C4F">
        <w:t>7</w:t>
      </w:r>
      <w:r>
        <w:t xml:space="preserve"> and Pic.</w:t>
      </w:r>
      <w:r w:rsidR="00171C4F">
        <w:t>8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76D3" w14:paraId="25E58D9F" w14:textId="77777777" w:rsidTr="004B76D3">
        <w:tc>
          <w:tcPr>
            <w:tcW w:w="4675" w:type="dxa"/>
          </w:tcPr>
          <w:p w14:paraId="45F58581" w14:textId="77777777" w:rsidR="004B76D3" w:rsidRDefault="004B76D3" w:rsidP="004B76D3">
            <w:r w:rsidRPr="00DC09AA">
              <w:rPr>
                <w:rFonts w:ascii="Times New Roman" w:hAnsi="Times New Roman" w:cs="Times New Roman"/>
                <w:sz w:val="20"/>
                <w:szCs w:val="20"/>
              </w:rPr>
              <w:object w:dxaOrig="11985" w:dyaOrig="11955" w14:anchorId="0759BB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45pt;height:188.45pt" o:ole="">
                  <v:imagedata r:id="rId11" o:title=""/>
                </v:shape>
                <o:OLEObject Type="Embed" ProgID="PBrush" ShapeID="_x0000_i1025" DrawAspect="Content" ObjectID="_1710058997" r:id="rId12"/>
              </w:object>
            </w:r>
          </w:p>
        </w:tc>
        <w:tc>
          <w:tcPr>
            <w:tcW w:w="4675" w:type="dxa"/>
          </w:tcPr>
          <w:p w14:paraId="770F6D6B" w14:textId="77777777" w:rsidR="004B76D3" w:rsidRDefault="004B76D3" w:rsidP="004B76D3">
            <w:r w:rsidRPr="00DC09AA">
              <w:rPr>
                <w:rFonts w:ascii="Times New Roman" w:hAnsi="Times New Roman" w:cs="Times New Roman"/>
                <w:sz w:val="20"/>
                <w:szCs w:val="20"/>
              </w:rPr>
              <w:object w:dxaOrig="11865" w:dyaOrig="11925" w14:anchorId="187CD802">
                <v:shape id="_x0000_i1026" type="#_x0000_t75" style="width:187.2pt;height:187.85pt" o:ole="">
                  <v:imagedata r:id="rId13" o:title=""/>
                </v:shape>
                <o:OLEObject Type="Embed" ProgID="PBrush" ShapeID="_x0000_i1026" DrawAspect="Content" ObjectID="_1710058998" r:id="rId14"/>
              </w:object>
            </w:r>
          </w:p>
        </w:tc>
      </w:tr>
    </w:tbl>
    <w:p w14:paraId="7276C807" w14:textId="08C455D6" w:rsidR="004B76D3" w:rsidRDefault="00D84DE2" w:rsidP="004B76D3">
      <w:r>
        <w:t xml:space="preserve">Pic. </w:t>
      </w:r>
      <w:r w:rsidR="00171C4F">
        <w:t>7</w:t>
      </w:r>
      <w:r w:rsidR="004B76D3">
        <w:t xml:space="preserve"> – Model without merging               </w:t>
      </w:r>
      <w:r>
        <w:t xml:space="preserve">                          Pic. </w:t>
      </w:r>
      <w:r w:rsidR="00171C4F">
        <w:t>8</w:t>
      </w:r>
      <w:r w:rsidR="004B76D3">
        <w:t xml:space="preserve"> – Model with merging</w:t>
      </w:r>
    </w:p>
    <w:p w14:paraId="51E4A862" w14:textId="047E1603" w:rsidR="004B76D3" w:rsidRDefault="00EC4C0E" w:rsidP="004B76D3">
      <w:proofErr w:type="gramStart"/>
      <w:r>
        <w:t>But</w:t>
      </w:r>
      <w:proofErr w:type="gramEnd"/>
      <w:r w:rsidR="004B76D3">
        <w:t xml:space="preserve"> current method changes the number of sub-shapes of the model. </w:t>
      </w:r>
      <w:r w:rsidR="004B76D3" w:rsidRPr="00EA58C8">
        <w:rPr>
          <w:i/>
          <w:iCs/>
        </w:rPr>
        <w:t>Because of this, we need to know, does it matter to you the number of sub-shapes in the resulting shape?</w:t>
      </w:r>
      <w:r w:rsidR="00EA58C8">
        <w:rPr>
          <w:i/>
          <w:iCs/>
        </w:rPr>
        <w:br/>
      </w:r>
      <w:r w:rsidR="004B76D3" w:rsidRPr="00EA58C8">
        <w:rPr>
          <w:i/>
          <w:iCs/>
        </w:rPr>
        <w:br/>
      </w:r>
      <w:r w:rsidR="004B76D3">
        <w:t xml:space="preserve">For example, if you are trying to build tube with spine containing N edges and from the profile containing M edges, then you will get resulting shape with N*M+2 faces, where 2 – faces on the end of tube. </w:t>
      </w:r>
      <w:proofErr w:type="gramStart"/>
      <w:r w:rsidR="004B76D3">
        <w:t>But</w:t>
      </w:r>
      <w:proofErr w:type="gramEnd"/>
      <w:r w:rsidR="004B76D3">
        <w:t xml:space="preserve"> after merging – (N-</w:t>
      </w:r>
      <w:r w:rsidR="00EA58C8">
        <w:t>L) *</w:t>
      </w:r>
      <w:r w:rsidR="004B76D3">
        <w:t>M+2, where L – the number of combined edges of the spine.</w:t>
      </w:r>
    </w:p>
    <w:p w14:paraId="4C1C8A8C" w14:textId="262120BA" w:rsidR="004B76D3" w:rsidRDefault="004B76D3" w:rsidP="004B76D3"/>
    <w:p w14:paraId="5FF159C8" w14:textId="77777777" w:rsidR="00DA2AC9" w:rsidRDefault="00DA2AC9" w:rsidP="004B76D3"/>
    <w:p w14:paraId="7DFBF99E" w14:textId="52C1C029" w:rsidR="004B76D3" w:rsidRPr="004B76D3" w:rsidRDefault="00EA58C8" w:rsidP="004B76D3">
      <w:pPr>
        <w:rPr>
          <w:b/>
        </w:rPr>
      </w:pPr>
      <w:r>
        <w:rPr>
          <w:b/>
        </w:rPr>
        <w:lastRenderedPageBreak/>
        <w:t>3</w:t>
      </w:r>
      <w:r w:rsidR="004B76D3" w:rsidRPr="004B76D3">
        <w:rPr>
          <w:b/>
        </w:rPr>
        <w:t>. Recommendations for the input data o</w:t>
      </w:r>
      <w:r w:rsidR="00690408">
        <w:rPr>
          <w:b/>
        </w:rPr>
        <w:t>f</w:t>
      </w:r>
      <w:r w:rsidR="004B76D3" w:rsidRPr="004B76D3">
        <w:rPr>
          <w:b/>
        </w:rPr>
        <w:t xml:space="preserve"> the algorithm.</w:t>
      </w:r>
    </w:p>
    <w:p w14:paraId="46A41DA8" w14:textId="37D85EEF" w:rsidR="004B76D3" w:rsidRDefault="004B76D3" w:rsidP="004B76D3">
      <w:r>
        <w:t xml:space="preserve">Consider the behavior of the algorithm with the different parameters on the “sample_cross_6” (Pic. </w:t>
      </w:r>
      <w:r w:rsidR="00DA2AC9">
        <w:t>9</w:t>
      </w:r>
      <w:r>
        <w:t xml:space="preserve"> and Pic.</w:t>
      </w:r>
      <w:r w:rsidR="00DA2AC9">
        <w:t>10</w:t>
      </w:r>
      <w: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51"/>
        <w:gridCol w:w="4246"/>
      </w:tblGrid>
      <w:tr w:rsidR="004B76D3" w14:paraId="43F1F51E" w14:textId="77777777" w:rsidTr="004B76D3">
        <w:trPr>
          <w:trHeight w:val="3509"/>
        </w:trPr>
        <w:tc>
          <w:tcPr>
            <w:tcW w:w="3801" w:type="dxa"/>
          </w:tcPr>
          <w:p w14:paraId="2112883B" w14:textId="77777777" w:rsidR="004B76D3" w:rsidRDefault="004B76D3" w:rsidP="004B76D3">
            <w:r w:rsidRPr="00DC09AA">
              <w:rPr>
                <w:rFonts w:ascii="Times New Roman" w:hAnsi="Times New Roman" w:cs="Times New Roman"/>
                <w:sz w:val="20"/>
                <w:szCs w:val="20"/>
              </w:rPr>
              <w:object w:dxaOrig="11115" w:dyaOrig="11625" w14:anchorId="087778A8">
                <v:shape id="_x0000_i1027" type="#_x0000_t75" style="width:191.6pt;height:200.35pt" o:ole="">
                  <v:imagedata r:id="rId15" o:title=""/>
                </v:shape>
                <o:OLEObject Type="Embed" ProgID="PBrush" ShapeID="_x0000_i1027" DrawAspect="Content" ObjectID="_1710058999" r:id="rId16"/>
              </w:object>
            </w:r>
          </w:p>
        </w:tc>
        <w:tc>
          <w:tcPr>
            <w:tcW w:w="4246" w:type="dxa"/>
          </w:tcPr>
          <w:p w14:paraId="5F00FCE0" w14:textId="77777777" w:rsidR="004B76D3" w:rsidRDefault="004B76D3" w:rsidP="004B76D3">
            <w:r w:rsidRPr="00DC09AA">
              <w:rPr>
                <w:rFonts w:ascii="Times New Roman" w:hAnsi="Times New Roman" w:cs="Times New Roman"/>
                <w:sz w:val="20"/>
                <w:szCs w:val="20"/>
              </w:rPr>
              <w:object w:dxaOrig="11910" w:dyaOrig="11850" w14:anchorId="6A5C73C9">
                <v:shape id="_x0000_i1028" type="#_x0000_t75" style="width:200.95pt;height:200.35pt" o:ole="">
                  <v:imagedata r:id="rId17" o:title=""/>
                </v:shape>
                <o:OLEObject Type="Embed" ProgID="PBrush" ShapeID="_x0000_i1028" DrawAspect="Content" ObjectID="_1710059000" r:id="rId18"/>
              </w:object>
            </w:r>
          </w:p>
        </w:tc>
      </w:tr>
    </w:tbl>
    <w:p w14:paraId="34554E46" w14:textId="77777777" w:rsidR="004B76D3" w:rsidRDefault="004B76D3" w:rsidP="004B76D3"/>
    <w:p w14:paraId="47A8AD1E" w14:textId="77777777" w:rsidR="004B76D3" w:rsidRPr="004B76D3" w:rsidRDefault="004B76D3" w:rsidP="004B76D3"/>
    <w:p w14:paraId="2D064200" w14:textId="77777777" w:rsidR="004B76D3" w:rsidRPr="004B76D3" w:rsidRDefault="004B76D3" w:rsidP="004B76D3"/>
    <w:p w14:paraId="641EB544" w14:textId="77777777" w:rsidR="004B76D3" w:rsidRPr="004B76D3" w:rsidRDefault="004B76D3" w:rsidP="004B76D3"/>
    <w:p w14:paraId="091CE58C" w14:textId="77777777" w:rsidR="004B76D3" w:rsidRPr="004B76D3" w:rsidRDefault="004B76D3" w:rsidP="004B76D3"/>
    <w:p w14:paraId="349ED84B" w14:textId="77777777" w:rsidR="004B76D3" w:rsidRPr="004B76D3" w:rsidRDefault="004B76D3" w:rsidP="004B76D3"/>
    <w:p w14:paraId="4CDC8412" w14:textId="77777777" w:rsidR="004B76D3" w:rsidRPr="004B76D3" w:rsidRDefault="004B76D3" w:rsidP="004B76D3"/>
    <w:p w14:paraId="42C383AD" w14:textId="77777777" w:rsidR="004B76D3" w:rsidRDefault="004B76D3" w:rsidP="004B76D3"/>
    <w:p w14:paraId="619F5538" w14:textId="45D225BE" w:rsidR="004B76D3" w:rsidRDefault="00D84DE2" w:rsidP="004B76D3">
      <w:pPr>
        <w:tabs>
          <w:tab w:val="left" w:pos="789"/>
        </w:tabs>
      </w:pPr>
      <w:r>
        <w:tab/>
      </w:r>
      <w:r>
        <w:br/>
      </w:r>
      <w:r>
        <w:br/>
        <w:t xml:space="preserve">Pic. </w:t>
      </w:r>
      <w:proofErr w:type="gramStart"/>
      <w:r w:rsidR="00DA2AC9">
        <w:t>9</w:t>
      </w:r>
      <w:proofErr w:type="gramEnd"/>
      <w:r w:rsidR="004B76D3">
        <w:t xml:space="preserve"> – with parameter by defa</w:t>
      </w:r>
      <w:r>
        <w:t xml:space="preserve">ult                       Pic. </w:t>
      </w:r>
      <w:r w:rsidR="00DA2AC9">
        <w:t>10</w:t>
      </w:r>
      <w:r w:rsidR="004B76D3">
        <w:t xml:space="preserve"> – </w:t>
      </w:r>
      <w:proofErr w:type="gramStart"/>
      <w:r w:rsidR="004B76D3">
        <w:t>with</w:t>
      </w:r>
      <w:proofErr w:type="gramEnd"/>
      <w:r w:rsidR="004B76D3">
        <w:t xml:space="preserve"> parameter “-C”</w:t>
      </w:r>
    </w:p>
    <w:p w14:paraId="38952939" w14:textId="77777777" w:rsidR="004B76D3" w:rsidRDefault="004B76D3" w:rsidP="004B76D3">
      <w:pPr>
        <w:tabs>
          <w:tab w:val="left" w:pos="789"/>
        </w:tabs>
      </w:pPr>
      <w:r>
        <w:t>When the transition mode is set the default parameter for “</w:t>
      </w:r>
      <w:proofErr w:type="spellStart"/>
      <w:r>
        <w:t>buildsweep</w:t>
      </w:r>
      <w:proofErr w:type="spellEnd"/>
      <w:r>
        <w:t xml:space="preserve">” command, the closing wires </w:t>
      </w:r>
      <w:proofErr w:type="gramStart"/>
      <w:r>
        <w:t>are built</w:t>
      </w:r>
      <w:proofErr w:type="gramEnd"/>
      <w:r>
        <w:t xml:space="preserve"> by transferring the original wire (P) without changing it (to p</w:t>
      </w:r>
      <w:r>
        <w:rPr>
          <w:vertAlign w:val="subscript"/>
        </w:rPr>
        <w:t>1</w:t>
      </w:r>
      <w:r>
        <w:rPr>
          <w:vertAlign w:val="superscript"/>
        </w:rPr>
        <w:t xml:space="preserve">’ </w:t>
      </w:r>
      <w:r>
        <w:t>and p</w:t>
      </w:r>
      <w:r>
        <w:rPr>
          <w:vertAlign w:val="subscript"/>
        </w:rPr>
        <w:t>2</w:t>
      </w:r>
      <w:r>
        <w:rPr>
          <w:vertAlign w:val="superscript"/>
        </w:rPr>
        <w:t>’</w:t>
      </w:r>
      <w:r>
        <w:t>) which leads to changing the width of the resulting shape. In case of setting “-C” or “-R” parameter, this wire also rotated avoid changing width. This rotate is the cause of the creation resulting shape with “cross”.</w:t>
      </w:r>
    </w:p>
    <w:p w14:paraId="4D5B4E6A" w14:textId="77777777" w:rsidR="004B76D3" w:rsidRDefault="004B76D3" w:rsidP="004B76D3">
      <w:pPr>
        <w:tabs>
          <w:tab w:val="left" w:pos="789"/>
        </w:tabs>
      </w:pPr>
    </w:p>
    <w:p w14:paraId="42DC2920" w14:textId="77777777" w:rsidR="004B76D3" w:rsidRDefault="004B76D3" w:rsidP="004B76D3">
      <w:pPr>
        <w:tabs>
          <w:tab w:val="left" w:pos="789"/>
        </w:tabs>
      </w:pPr>
      <w:r>
        <w:t>The main recommendations for the input data:</w:t>
      </w:r>
    </w:p>
    <w:p w14:paraId="13228AB1" w14:textId="77777777" w:rsidR="004B76D3" w:rsidRDefault="004B76D3" w:rsidP="004B76D3">
      <w:pPr>
        <w:pStyle w:val="ListParagraph"/>
        <w:numPr>
          <w:ilvl w:val="0"/>
          <w:numId w:val="3"/>
        </w:numPr>
        <w:tabs>
          <w:tab w:val="left" w:pos="789"/>
        </w:tabs>
      </w:pPr>
      <w:r>
        <w:t>Lack of the smooth connections between neighboring edges of the spine</w:t>
      </w:r>
    </w:p>
    <w:p w14:paraId="2F2F6884" w14:textId="77777777" w:rsidR="004B76D3" w:rsidRDefault="004B76D3" w:rsidP="004B76D3">
      <w:pPr>
        <w:pStyle w:val="ListParagraph"/>
        <w:numPr>
          <w:ilvl w:val="0"/>
          <w:numId w:val="3"/>
        </w:numPr>
        <w:tabs>
          <w:tab w:val="left" w:pos="789"/>
        </w:tabs>
      </w:pPr>
      <w:r>
        <w:t>Lack of the small edges in the spine</w:t>
      </w:r>
    </w:p>
    <w:p w14:paraId="48C95CFB" w14:textId="562C0AB7" w:rsidR="004B76D3" w:rsidRDefault="004B76D3" w:rsidP="004B76D3">
      <w:pPr>
        <w:pStyle w:val="ListParagraph"/>
        <w:numPr>
          <w:ilvl w:val="0"/>
          <w:numId w:val="3"/>
        </w:numPr>
        <w:tabs>
          <w:tab w:val="left" w:pos="789"/>
        </w:tabs>
      </w:pPr>
      <w:r>
        <w:t>The profile is the orthogonal to the path</w:t>
      </w:r>
      <w:r w:rsidR="00F1620C">
        <w:t xml:space="preserve"> (especially, in case of using “-R” parameter)</w:t>
      </w:r>
    </w:p>
    <w:p w14:paraId="7000D888" w14:textId="77777777" w:rsidR="004B76D3" w:rsidRDefault="004B76D3" w:rsidP="004B76D3">
      <w:pPr>
        <w:pStyle w:val="ListParagraph"/>
        <w:numPr>
          <w:ilvl w:val="0"/>
          <w:numId w:val="3"/>
        </w:numPr>
        <w:tabs>
          <w:tab w:val="left" w:pos="789"/>
        </w:tabs>
      </w:pPr>
      <w:r>
        <w:t>It is desirable to place the profiles at the ends of the path, for a more specific understanding of how the resulting shape should look like</w:t>
      </w:r>
    </w:p>
    <w:p w14:paraId="6B7FC0F4" w14:textId="77777777" w:rsidR="004B76D3" w:rsidRDefault="004B76D3" w:rsidP="004B76D3">
      <w:pPr>
        <w:tabs>
          <w:tab w:val="left" w:pos="789"/>
        </w:tabs>
        <w:ind w:left="360"/>
      </w:pPr>
    </w:p>
    <w:p w14:paraId="1F1A520B" w14:textId="00456250" w:rsidR="004B76D3" w:rsidRDefault="004B76D3" w:rsidP="004B76D3">
      <w:pPr>
        <w:tabs>
          <w:tab w:val="left" w:pos="789"/>
        </w:tabs>
        <w:ind w:left="360"/>
      </w:pPr>
      <w:r>
        <w:t>P.S. We suggest the modification of the input data according to the above recommendations. Otherwise, the probability of occurrence of a case with “cross” increases.</w:t>
      </w:r>
    </w:p>
    <w:p w14:paraId="001020A8" w14:textId="75EDE33A" w:rsidR="00AE4CFC" w:rsidRDefault="00AE4CFC" w:rsidP="004B76D3">
      <w:pPr>
        <w:tabs>
          <w:tab w:val="left" w:pos="789"/>
        </w:tabs>
        <w:ind w:left="360"/>
      </w:pPr>
    </w:p>
    <w:p w14:paraId="42331218" w14:textId="3C49FD75" w:rsidR="00D84DE2" w:rsidRDefault="00D84DE2" w:rsidP="004B76D3">
      <w:pPr>
        <w:tabs>
          <w:tab w:val="left" w:pos="789"/>
        </w:tabs>
        <w:ind w:left="360"/>
      </w:pPr>
    </w:p>
    <w:p w14:paraId="7D8D4A11" w14:textId="305F62D7" w:rsidR="00D84DE2" w:rsidRDefault="00D84DE2" w:rsidP="004B76D3">
      <w:pPr>
        <w:tabs>
          <w:tab w:val="left" w:pos="789"/>
        </w:tabs>
        <w:ind w:left="360"/>
      </w:pPr>
    </w:p>
    <w:p w14:paraId="7ED41723" w14:textId="2800CE22" w:rsidR="00DA2AC9" w:rsidRDefault="00DA2AC9" w:rsidP="00DA2AC9">
      <w:pPr>
        <w:tabs>
          <w:tab w:val="left" w:pos="789"/>
        </w:tabs>
      </w:pPr>
    </w:p>
    <w:p w14:paraId="41F0B90E" w14:textId="77777777" w:rsidR="00C91780" w:rsidRDefault="00C91780" w:rsidP="00DA2AC9">
      <w:pPr>
        <w:tabs>
          <w:tab w:val="left" w:pos="789"/>
        </w:tabs>
      </w:pPr>
    </w:p>
    <w:p w14:paraId="1BEBCE69" w14:textId="38211980" w:rsidR="00AE4CFC" w:rsidRDefault="00AE4CFC" w:rsidP="004B76D3">
      <w:pPr>
        <w:tabs>
          <w:tab w:val="left" w:pos="789"/>
        </w:tabs>
        <w:ind w:left="360"/>
        <w:rPr>
          <w:b/>
        </w:rPr>
      </w:pPr>
      <w:r w:rsidRPr="00AE4CFC">
        <w:rPr>
          <w:b/>
        </w:rPr>
        <w:lastRenderedPageBreak/>
        <w:t>4. Solutions for samples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33"/>
        <w:gridCol w:w="6822"/>
      </w:tblGrid>
      <w:tr w:rsidR="00AE4CFC" w14:paraId="55DDD388" w14:textId="77777777" w:rsidTr="00DF0B1B">
        <w:trPr>
          <w:trHeight w:val="319"/>
        </w:trPr>
        <w:tc>
          <w:tcPr>
            <w:tcW w:w="2033" w:type="dxa"/>
          </w:tcPr>
          <w:p w14:paraId="5EF7F7E2" w14:textId="19B7195F" w:rsidR="00AE4CFC" w:rsidRDefault="00AE4CFC" w:rsidP="004B76D3">
            <w:pPr>
              <w:tabs>
                <w:tab w:val="left" w:pos="789"/>
              </w:tabs>
            </w:pPr>
            <w:r>
              <w:t>sample_cross_1</w:t>
            </w:r>
          </w:p>
        </w:tc>
        <w:tc>
          <w:tcPr>
            <w:tcW w:w="6822" w:type="dxa"/>
          </w:tcPr>
          <w:p w14:paraId="69ED763C" w14:textId="6FEEDDDA" w:rsidR="00AE4CFC" w:rsidRDefault="00AE4CFC" w:rsidP="004B76D3">
            <w:pPr>
              <w:tabs>
                <w:tab w:val="left" w:pos="789"/>
              </w:tabs>
            </w:pPr>
            <w:r>
              <w:t>Change input data (the edge is too small)</w:t>
            </w:r>
          </w:p>
        </w:tc>
      </w:tr>
      <w:tr w:rsidR="00AE4CFC" w14:paraId="36B320B0" w14:textId="77777777" w:rsidTr="00DF0B1B">
        <w:trPr>
          <w:trHeight w:val="319"/>
        </w:trPr>
        <w:tc>
          <w:tcPr>
            <w:tcW w:w="2033" w:type="dxa"/>
          </w:tcPr>
          <w:p w14:paraId="3A08EC49" w14:textId="2F001D1D" w:rsidR="00AE4CFC" w:rsidRDefault="00AE4CFC" w:rsidP="00AE4CFC">
            <w:pPr>
              <w:tabs>
                <w:tab w:val="left" w:pos="789"/>
              </w:tabs>
            </w:pPr>
            <w:r>
              <w:t>sample_cross_2</w:t>
            </w:r>
          </w:p>
        </w:tc>
        <w:tc>
          <w:tcPr>
            <w:tcW w:w="6822" w:type="dxa"/>
          </w:tcPr>
          <w:p w14:paraId="035D8B3C" w14:textId="5ED87540" w:rsidR="00AE4CFC" w:rsidRDefault="00AE4CFC" w:rsidP="00AE4CFC">
            <w:pPr>
              <w:tabs>
                <w:tab w:val="left" w:pos="789"/>
              </w:tabs>
            </w:pPr>
            <w:r>
              <w:t>Change input data (the edge is too small)</w:t>
            </w:r>
          </w:p>
        </w:tc>
      </w:tr>
      <w:tr w:rsidR="00AE4CFC" w14:paraId="4914B2CB" w14:textId="77777777" w:rsidTr="00DF0B1B">
        <w:trPr>
          <w:trHeight w:val="333"/>
        </w:trPr>
        <w:tc>
          <w:tcPr>
            <w:tcW w:w="2033" w:type="dxa"/>
          </w:tcPr>
          <w:p w14:paraId="10F9DA01" w14:textId="781123C0" w:rsidR="00AE4CFC" w:rsidRDefault="00AE4CFC" w:rsidP="00AE4CFC">
            <w:pPr>
              <w:tabs>
                <w:tab w:val="left" w:pos="789"/>
              </w:tabs>
            </w:pPr>
            <w:r>
              <w:t>sample_cross_3</w:t>
            </w:r>
          </w:p>
        </w:tc>
        <w:tc>
          <w:tcPr>
            <w:tcW w:w="6822" w:type="dxa"/>
          </w:tcPr>
          <w:p w14:paraId="5C2D1893" w14:textId="009199CA" w:rsidR="00AE4CFC" w:rsidRDefault="00DF0B1B" w:rsidP="00AE4CFC">
            <w:pPr>
              <w:tabs>
                <w:tab w:val="left" w:pos="789"/>
              </w:tabs>
            </w:pPr>
            <w:r>
              <w:t xml:space="preserve">Merge small edges with smooth connections to one / use another set of parameters </w:t>
            </w:r>
          </w:p>
        </w:tc>
      </w:tr>
      <w:tr w:rsidR="00AE4CFC" w14:paraId="760D7EF4" w14:textId="77777777" w:rsidTr="00DF0B1B">
        <w:trPr>
          <w:trHeight w:val="319"/>
        </w:trPr>
        <w:tc>
          <w:tcPr>
            <w:tcW w:w="2033" w:type="dxa"/>
          </w:tcPr>
          <w:p w14:paraId="3A1BE519" w14:textId="02A8E1DB" w:rsidR="00AE4CFC" w:rsidRDefault="00AE4CFC" w:rsidP="00AE4CFC">
            <w:pPr>
              <w:tabs>
                <w:tab w:val="left" w:pos="789"/>
              </w:tabs>
            </w:pPr>
            <w:r>
              <w:t>sample_cross_4</w:t>
            </w:r>
          </w:p>
        </w:tc>
        <w:tc>
          <w:tcPr>
            <w:tcW w:w="6822" w:type="dxa"/>
          </w:tcPr>
          <w:p w14:paraId="5B30B145" w14:textId="2A020D5F" w:rsidR="00AE4CFC" w:rsidRDefault="00DF0B1B" w:rsidP="00AE4CFC">
            <w:pPr>
              <w:tabs>
                <w:tab w:val="left" w:pos="789"/>
              </w:tabs>
            </w:pPr>
            <w:r>
              <w:t>Merge small edges with smooth connections to one</w:t>
            </w:r>
          </w:p>
        </w:tc>
      </w:tr>
      <w:tr w:rsidR="00AE4CFC" w14:paraId="0332540D" w14:textId="77777777" w:rsidTr="00DF0B1B">
        <w:trPr>
          <w:trHeight w:val="319"/>
        </w:trPr>
        <w:tc>
          <w:tcPr>
            <w:tcW w:w="2033" w:type="dxa"/>
          </w:tcPr>
          <w:p w14:paraId="7ECC3D24" w14:textId="16651894" w:rsidR="00AE4CFC" w:rsidRDefault="00AE4CFC" w:rsidP="00AE4CFC">
            <w:pPr>
              <w:tabs>
                <w:tab w:val="left" w:pos="789"/>
              </w:tabs>
            </w:pPr>
            <w:r>
              <w:t>sample_cross_5</w:t>
            </w:r>
          </w:p>
        </w:tc>
        <w:tc>
          <w:tcPr>
            <w:tcW w:w="6822" w:type="dxa"/>
          </w:tcPr>
          <w:p w14:paraId="7C527A7F" w14:textId="22F3FDAB" w:rsidR="00AE4CFC" w:rsidRDefault="00DF0B1B" w:rsidP="00AE4CFC">
            <w:pPr>
              <w:tabs>
                <w:tab w:val="left" w:pos="789"/>
              </w:tabs>
            </w:pPr>
            <w:r>
              <w:t>Change input data (the edge is too small)</w:t>
            </w:r>
          </w:p>
        </w:tc>
      </w:tr>
      <w:tr w:rsidR="00DF0B1B" w14:paraId="1FAE272A" w14:textId="178D2D93" w:rsidTr="00DF0B1B">
        <w:trPr>
          <w:trHeight w:val="350"/>
        </w:trPr>
        <w:tc>
          <w:tcPr>
            <w:tcW w:w="2033" w:type="dxa"/>
          </w:tcPr>
          <w:p w14:paraId="6FE0D73D" w14:textId="27D52B3E" w:rsidR="00DF0B1B" w:rsidRDefault="00DF0B1B" w:rsidP="00DF0B1B">
            <w:pPr>
              <w:tabs>
                <w:tab w:val="left" w:pos="789"/>
              </w:tabs>
            </w:pPr>
            <w:r>
              <w:t>sample_cross_6</w:t>
            </w:r>
          </w:p>
        </w:tc>
        <w:tc>
          <w:tcPr>
            <w:tcW w:w="6822" w:type="dxa"/>
          </w:tcPr>
          <w:p w14:paraId="1E1A106F" w14:textId="2FC6F081" w:rsidR="00DF0B1B" w:rsidRDefault="00DF0B1B" w:rsidP="00DF0B1B">
            <w:pPr>
              <w:tabs>
                <w:tab w:val="left" w:pos="789"/>
              </w:tabs>
            </w:pPr>
            <w:r>
              <w:t>Change input data (the edge is too small)</w:t>
            </w:r>
          </w:p>
        </w:tc>
      </w:tr>
    </w:tbl>
    <w:p w14:paraId="68DC1731" w14:textId="77777777" w:rsidR="00AE4CFC" w:rsidRPr="00AE4CFC" w:rsidRDefault="00AE4CFC" w:rsidP="004B76D3">
      <w:pPr>
        <w:tabs>
          <w:tab w:val="left" w:pos="789"/>
        </w:tabs>
        <w:ind w:left="360"/>
      </w:pPr>
    </w:p>
    <w:sectPr w:rsidR="00AE4CFC" w:rsidRPr="00AE4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81082"/>
    <w:multiLevelType w:val="hybridMultilevel"/>
    <w:tmpl w:val="0152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2343F"/>
    <w:multiLevelType w:val="hybridMultilevel"/>
    <w:tmpl w:val="3318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3109"/>
    <w:multiLevelType w:val="hybridMultilevel"/>
    <w:tmpl w:val="CFC8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D3"/>
    <w:rsid w:val="00147368"/>
    <w:rsid w:val="00171C4F"/>
    <w:rsid w:val="004B76D3"/>
    <w:rsid w:val="006874A3"/>
    <w:rsid w:val="00690408"/>
    <w:rsid w:val="009910F2"/>
    <w:rsid w:val="00A0611D"/>
    <w:rsid w:val="00AD3D03"/>
    <w:rsid w:val="00AE4CFC"/>
    <w:rsid w:val="00AF6B44"/>
    <w:rsid w:val="00C6217A"/>
    <w:rsid w:val="00C91780"/>
    <w:rsid w:val="00D84DE2"/>
    <w:rsid w:val="00DA2AC9"/>
    <w:rsid w:val="00DF0B1B"/>
    <w:rsid w:val="00EA58C8"/>
    <w:rsid w:val="00EC4C0E"/>
    <w:rsid w:val="00F1620C"/>
    <w:rsid w:val="00F51062"/>
    <w:rsid w:val="00F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15D4"/>
  <w15:chartTrackingRefBased/>
  <w15:docId w15:val="{9B0ECDD0-9EAD-4512-945C-05B579D2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6D3"/>
    <w:pPr>
      <w:ind w:left="720"/>
      <w:contextualSpacing/>
    </w:pPr>
  </w:style>
  <w:style w:type="table" w:styleId="TableGrid">
    <w:name w:val="Table Grid"/>
    <w:basedOn w:val="TableNormal"/>
    <w:uiPriority w:val="39"/>
    <w:rsid w:val="004B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KAFTASEV</dc:creator>
  <cp:keywords/>
  <dc:description/>
  <cp:lastModifiedBy>Andrey KAFTASEV</cp:lastModifiedBy>
  <cp:revision>8</cp:revision>
  <dcterms:created xsi:type="dcterms:W3CDTF">2022-03-28T09:05:00Z</dcterms:created>
  <dcterms:modified xsi:type="dcterms:W3CDTF">2022-03-29T08:36:00Z</dcterms:modified>
</cp:coreProperties>
</file>